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494D" w14:textId="77777777" w:rsidR="00043C57" w:rsidRPr="00F31D47" w:rsidRDefault="00F31D47" w:rsidP="00FB0DF5">
      <w:pPr>
        <w:spacing w:after="0" w:line="240" w:lineRule="auto"/>
        <w:jc w:val="both"/>
        <w:rPr>
          <w:i/>
        </w:rPr>
      </w:pPr>
      <w:r w:rsidRPr="005B36F0">
        <w:rPr>
          <w:i/>
          <w:highlight w:val="yellow"/>
        </w:rPr>
        <w:t>[Vos coordonnées]</w:t>
      </w:r>
    </w:p>
    <w:p w14:paraId="0E35BEC8" w14:textId="77777777" w:rsidR="00FB0DF5" w:rsidRDefault="00FB0DF5" w:rsidP="00FB0DF5">
      <w:pPr>
        <w:spacing w:after="0" w:line="240" w:lineRule="auto"/>
        <w:jc w:val="both"/>
      </w:pPr>
    </w:p>
    <w:p w14:paraId="3EE4ADC9" w14:textId="77777777" w:rsidR="00F31D47" w:rsidRDefault="00F31D47" w:rsidP="00FB0DF5">
      <w:pPr>
        <w:spacing w:after="0" w:line="240" w:lineRule="auto"/>
        <w:jc w:val="both"/>
      </w:pPr>
    </w:p>
    <w:p w14:paraId="65EBDB86" w14:textId="77777777" w:rsidR="00F31D47" w:rsidRDefault="00F31D47" w:rsidP="00FB0DF5">
      <w:pPr>
        <w:spacing w:after="0" w:line="240" w:lineRule="auto"/>
        <w:jc w:val="both"/>
      </w:pPr>
    </w:p>
    <w:p w14:paraId="245185EA" w14:textId="77777777" w:rsidR="00F31D47" w:rsidRDefault="00F31D47" w:rsidP="00FB0DF5">
      <w:pPr>
        <w:spacing w:after="0" w:line="240" w:lineRule="auto"/>
        <w:jc w:val="both"/>
      </w:pPr>
    </w:p>
    <w:p w14:paraId="668B1A80" w14:textId="77777777" w:rsidR="00F31D47" w:rsidRDefault="00F31D47" w:rsidP="00FB0DF5">
      <w:pPr>
        <w:spacing w:after="0" w:line="240" w:lineRule="auto"/>
        <w:jc w:val="both"/>
      </w:pPr>
    </w:p>
    <w:p w14:paraId="01849F0F" w14:textId="77777777" w:rsidR="00F31D47" w:rsidRDefault="00F31D47" w:rsidP="00FB0DF5">
      <w:pPr>
        <w:spacing w:after="0" w:line="240" w:lineRule="auto"/>
        <w:jc w:val="both"/>
      </w:pPr>
    </w:p>
    <w:p w14:paraId="57D6ADE8" w14:textId="77777777" w:rsidR="00F31D47" w:rsidRDefault="00F31D47" w:rsidP="00FB0DF5">
      <w:pPr>
        <w:spacing w:after="0" w:line="240" w:lineRule="auto"/>
        <w:jc w:val="both"/>
      </w:pPr>
    </w:p>
    <w:p w14:paraId="61DA849B" w14:textId="77777777" w:rsidR="00F31D47" w:rsidRDefault="00F31D47" w:rsidP="00FB0DF5">
      <w:pPr>
        <w:spacing w:after="0" w:line="240" w:lineRule="auto"/>
        <w:jc w:val="both"/>
      </w:pPr>
    </w:p>
    <w:p w14:paraId="171E261F" w14:textId="6788BA68" w:rsidR="00F31D47" w:rsidRPr="00F31D47" w:rsidRDefault="00F31D47" w:rsidP="00F31D47">
      <w:pPr>
        <w:spacing w:after="0" w:line="240" w:lineRule="auto"/>
        <w:jc w:val="right"/>
        <w:rPr>
          <w:i/>
        </w:rPr>
      </w:pPr>
      <w:r w:rsidRPr="005B36F0">
        <w:rPr>
          <w:i/>
          <w:highlight w:val="yellow"/>
        </w:rPr>
        <w:t>[Date]</w:t>
      </w:r>
    </w:p>
    <w:p w14:paraId="7AA937BE" w14:textId="77777777" w:rsidR="00F31D47" w:rsidRDefault="00F31D47" w:rsidP="00FB0DF5">
      <w:pPr>
        <w:spacing w:after="0" w:line="240" w:lineRule="auto"/>
        <w:jc w:val="both"/>
      </w:pPr>
    </w:p>
    <w:p w14:paraId="48CC74FA" w14:textId="77777777" w:rsidR="00F31D47" w:rsidRDefault="00F31D47" w:rsidP="00FB0DF5">
      <w:pPr>
        <w:spacing w:after="0" w:line="240" w:lineRule="auto"/>
        <w:jc w:val="both"/>
      </w:pPr>
    </w:p>
    <w:p w14:paraId="64358EBB" w14:textId="77777777" w:rsidR="009F4EB4" w:rsidRDefault="009F4EB4" w:rsidP="00FB0DF5">
      <w:pPr>
        <w:spacing w:after="0" w:line="240" w:lineRule="auto"/>
        <w:jc w:val="both"/>
      </w:pPr>
    </w:p>
    <w:p w14:paraId="1833A331" w14:textId="77777777" w:rsidR="00FB0DF5" w:rsidRDefault="00FB0DF5" w:rsidP="00FB0DF5">
      <w:pPr>
        <w:spacing w:after="0" w:line="240" w:lineRule="auto"/>
        <w:jc w:val="both"/>
      </w:pPr>
    </w:p>
    <w:p w14:paraId="10085CA8" w14:textId="6CB6D61F" w:rsidR="00FB0DF5" w:rsidRPr="00F83DBC" w:rsidRDefault="00FB0DF5" w:rsidP="00B003D3">
      <w:pPr>
        <w:spacing w:after="0" w:line="240" w:lineRule="auto"/>
        <w:jc w:val="both"/>
        <w:rPr>
          <w:sz w:val="24"/>
          <w:szCs w:val="24"/>
        </w:rPr>
      </w:pPr>
      <w:r w:rsidRPr="00F83DBC">
        <w:rPr>
          <w:sz w:val="24"/>
          <w:szCs w:val="24"/>
          <w:highlight w:val="yellow"/>
        </w:rPr>
        <w:t>Madame</w:t>
      </w:r>
      <w:r w:rsidR="00B003D3" w:rsidRPr="00F83DBC">
        <w:rPr>
          <w:sz w:val="24"/>
          <w:szCs w:val="24"/>
          <w:highlight w:val="yellow"/>
        </w:rPr>
        <w:t xml:space="preserve"> </w:t>
      </w:r>
      <w:r w:rsidR="0053385B" w:rsidRPr="00F83DBC">
        <w:rPr>
          <w:sz w:val="24"/>
          <w:szCs w:val="24"/>
          <w:highlight w:val="yellow"/>
        </w:rPr>
        <w:t xml:space="preserve">la </w:t>
      </w:r>
      <w:r w:rsidR="005B00E1" w:rsidRPr="00F83DBC">
        <w:rPr>
          <w:sz w:val="24"/>
          <w:szCs w:val="24"/>
          <w:highlight w:val="yellow"/>
        </w:rPr>
        <w:t>Sénatrice</w:t>
      </w:r>
      <w:r w:rsidR="0053385B" w:rsidRPr="00F83DBC">
        <w:rPr>
          <w:sz w:val="24"/>
          <w:szCs w:val="24"/>
          <w:highlight w:val="yellow"/>
        </w:rPr>
        <w:t xml:space="preserve"> ou M</w:t>
      </w:r>
      <w:r w:rsidRPr="00F83DBC">
        <w:rPr>
          <w:sz w:val="24"/>
          <w:szCs w:val="24"/>
          <w:highlight w:val="yellow"/>
        </w:rPr>
        <w:t>onsieur</w:t>
      </w:r>
      <w:r w:rsidR="0053385B" w:rsidRPr="00F83DBC">
        <w:rPr>
          <w:sz w:val="24"/>
          <w:szCs w:val="24"/>
          <w:highlight w:val="yellow"/>
        </w:rPr>
        <w:t xml:space="preserve"> le </w:t>
      </w:r>
      <w:r w:rsidR="005B00E1" w:rsidRPr="00F83DBC">
        <w:rPr>
          <w:sz w:val="24"/>
          <w:szCs w:val="24"/>
          <w:highlight w:val="yellow"/>
        </w:rPr>
        <w:t>Sénateur</w:t>
      </w:r>
      <w:r w:rsidRPr="00F83DBC">
        <w:rPr>
          <w:sz w:val="24"/>
          <w:szCs w:val="24"/>
          <w:highlight w:val="yellow"/>
        </w:rPr>
        <w:t>,</w:t>
      </w:r>
    </w:p>
    <w:p w14:paraId="2BD741F2" w14:textId="77777777" w:rsidR="00FB0DF5" w:rsidRPr="00F83DBC" w:rsidRDefault="00FB0DF5" w:rsidP="00FB0DF5">
      <w:pPr>
        <w:spacing w:after="0" w:line="240" w:lineRule="auto"/>
        <w:jc w:val="both"/>
        <w:rPr>
          <w:sz w:val="24"/>
          <w:szCs w:val="24"/>
        </w:rPr>
      </w:pPr>
    </w:p>
    <w:p w14:paraId="107431DA" w14:textId="77777777" w:rsidR="009F4EB4" w:rsidRPr="00F83DBC" w:rsidRDefault="009F4EB4" w:rsidP="00FB0DF5">
      <w:pPr>
        <w:spacing w:after="0" w:line="240" w:lineRule="auto"/>
        <w:jc w:val="both"/>
        <w:rPr>
          <w:sz w:val="24"/>
          <w:szCs w:val="24"/>
        </w:rPr>
      </w:pPr>
    </w:p>
    <w:p w14:paraId="7A30C951" w14:textId="77777777" w:rsidR="009F4EB4" w:rsidRPr="00F83DBC" w:rsidRDefault="009F4EB4" w:rsidP="00FB0DF5">
      <w:pPr>
        <w:spacing w:after="0" w:line="240" w:lineRule="auto"/>
        <w:jc w:val="both"/>
        <w:rPr>
          <w:sz w:val="24"/>
          <w:szCs w:val="24"/>
        </w:rPr>
      </w:pPr>
    </w:p>
    <w:p w14:paraId="6EA857DD" w14:textId="77777777" w:rsidR="00F83DBC" w:rsidRPr="00F83DBC" w:rsidRDefault="00F83DBC" w:rsidP="00F83D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  <w:r w:rsidRPr="00F83DBC">
        <w:rPr>
          <w:rFonts w:ascii="AppleSystemUIFont" w:hAnsi="AppleSystemUIFont" w:cs="AppleSystemUIFont"/>
          <w:sz w:val="24"/>
          <w:szCs w:val="24"/>
        </w:rPr>
        <w:t>Le Sénat examinera en séance publique, à compter du 20 janvier 2026, les propositions de loi relatives à la fin de vie, dont celle sur le droit à l’aide à mourir.</w:t>
      </w:r>
    </w:p>
    <w:p w14:paraId="4B3FA5DB" w14:textId="77777777" w:rsidR="00F83DBC" w:rsidRPr="00F83DBC" w:rsidRDefault="00F83DBC" w:rsidP="00F83D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</w:p>
    <w:p w14:paraId="63CAA40A" w14:textId="77777777" w:rsidR="00F83DBC" w:rsidRPr="00F83DBC" w:rsidRDefault="00F83DBC" w:rsidP="00F83D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  <w:r w:rsidRPr="00F83DBC">
        <w:rPr>
          <w:rFonts w:ascii="AppleSystemUIFont" w:hAnsi="AppleSystemUIFont" w:cs="AppleSystemUIFont"/>
          <w:sz w:val="24"/>
          <w:szCs w:val="24"/>
        </w:rPr>
        <w:t>Or, en commission des affaires sociales, le 7 janvier dernier, ce texte a été profondément dénaturé. Le droit à l’aide à mourir a été remplacé par une « assistance médicale à mourir », calquée sur la loi Claeys-Leonetti et limitée aux conditions de la sédation profonde et continue jusqu’au décès. Cette approche extrêmement restrictive, réservée aux personnes dont le pronostic vital est engagé à très court terme (« dans les quelques heures ou quelques jours »), exclut de nombreuses situations de fin de vie, notamment les maladies à évolution lente, contrairement aux constats du CCNE, de la Convention citoyenne et de la mission d’évaluation parlementaire.</w:t>
      </w:r>
    </w:p>
    <w:p w14:paraId="7003F988" w14:textId="77777777" w:rsidR="00F83DBC" w:rsidRPr="00F83DBC" w:rsidRDefault="00F83DBC" w:rsidP="00F83D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</w:p>
    <w:p w14:paraId="6388D7CE" w14:textId="77777777" w:rsidR="00F83DBC" w:rsidRPr="00F83DBC" w:rsidRDefault="00F83DBC" w:rsidP="00F83D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  <w:r w:rsidRPr="00F83DBC">
        <w:rPr>
          <w:rFonts w:ascii="AppleSystemUIFont" w:hAnsi="AppleSystemUIFont" w:cs="AppleSystemUIFont"/>
          <w:sz w:val="24"/>
          <w:szCs w:val="24"/>
        </w:rPr>
        <w:t>La commission a en outre imposé la présence d’un officier de police judiciaire lors de l’acte, faisant peser un soupçon injustifié sur les soignants, et remis en cause la prise en charge à 100 % par la Sécurité sociale, instaurant une véritable dette sur la mort.</w:t>
      </w:r>
    </w:p>
    <w:p w14:paraId="13CBEE5A" w14:textId="77777777" w:rsidR="00F83DBC" w:rsidRPr="00F83DBC" w:rsidRDefault="00F83DBC" w:rsidP="00F83D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</w:p>
    <w:p w14:paraId="1183B77C" w14:textId="77777777" w:rsidR="00F83DBC" w:rsidRPr="00F83DBC" w:rsidRDefault="00F83DBC" w:rsidP="00F83D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  <w:r w:rsidRPr="00F83DBC">
        <w:rPr>
          <w:rFonts w:ascii="AppleSystemUIFont" w:hAnsi="AppleSystemUIFont" w:cs="AppleSystemUIFont"/>
          <w:sz w:val="24"/>
          <w:szCs w:val="24"/>
        </w:rPr>
        <w:t>Je vous demande de ne pas entériner une loi de fin de vie au rabais et de respecter la volonté clairement exprimée par 92 % des Français et 74 % des médecins. Chacun doit rester maître de sa fin de vie, dans la dignité et sans souffrances inutiles.</w:t>
      </w:r>
    </w:p>
    <w:p w14:paraId="0522B9C9" w14:textId="77777777" w:rsidR="00F83DBC" w:rsidRPr="00F83DBC" w:rsidRDefault="00F83DBC" w:rsidP="00F83D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</w:p>
    <w:p w14:paraId="203E0E2B" w14:textId="77777777" w:rsidR="00F83DBC" w:rsidRPr="00F83DBC" w:rsidRDefault="00F83DBC" w:rsidP="00F83D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  <w:r w:rsidRPr="00F83DBC">
        <w:rPr>
          <w:rFonts w:ascii="AppleSystemUIFont" w:hAnsi="AppleSystemUIFont" w:cs="AppleSystemUIFont"/>
          <w:sz w:val="24"/>
          <w:szCs w:val="24"/>
        </w:rPr>
        <w:t>Je compte sur votre responsabilité lors de l’examen en séance publique.</w:t>
      </w:r>
    </w:p>
    <w:p w14:paraId="07B2394D" w14:textId="77777777" w:rsidR="00F83DBC" w:rsidRPr="00F83DBC" w:rsidRDefault="00F83DBC" w:rsidP="00F83DB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</w:rPr>
      </w:pPr>
    </w:p>
    <w:p w14:paraId="3725AE9C" w14:textId="2479EADC" w:rsidR="00F31D47" w:rsidRPr="00F83DBC" w:rsidRDefault="00026F86" w:rsidP="00FB0DF5">
      <w:pPr>
        <w:spacing w:after="0" w:line="240" w:lineRule="auto"/>
        <w:jc w:val="both"/>
        <w:rPr>
          <w:sz w:val="24"/>
          <w:szCs w:val="24"/>
        </w:rPr>
      </w:pPr>
      <w:r w:rsidRPr="00F83DBC">
        <w:rPr>
          <w:sz w:val="24"/>
          <w:szCs w:val="24"/>
        </w:rPr>
        <w:t xml:space="preserve">Je </w:t>
      </w:r>
      <w:r w:rsidR="001D145D" w:rsidRPr="00F83DBC">
        <w:rPr>
          <w:sz w:val="24"/>
          <w:szCs w:val="24"/>
        </w:rPr>
        <w:t xml:space="preserve">vous prie de croire, </w:t>
      </w:r>
      <w:r w:rsidR="0053385B" w:rsidRPr="00F83DBC">
        <w:rPr>
          <w:sz w:val="24"/>
          <w:szCs w:val="24"/>
          <w:highlight w:val="yellow"/>
        </w:rPr>
        <w:t>m</w:t>
      </w:r>
      <w:r w:rsidR="00B003D3" w:rsidRPr="00F83DBC">
        <w:rPr>
          <w:sz w:val="24"/>
          <w:szCs w:val="24"/>
          <w:highlight w:val="yellow"/>
        </w:rPr>
        <w:t>adame</w:t>
      </w:r>
      <w:r w:rsidR="0053385B" w:rsidRPr="00F83DBC">
        <w:rPr>
          <w:sz w:val="24"/>
          <w:szCs w:val="24"/>
          <w:highlight w:val="yellow"/>
        </w:rPr>
        <w:t xml:space="preserve"> la </w:t>
      </w:r>
      <w:r w:rsidR="005B00E1" w:rsidRPr="00F83DBC">
        <w:rPr>
          <w:sz w:val="24"/>
          <w:szCs w:val="24"/>
          <w:highlight w:val="yellow"/>
        </w:rPr>
        <w:t>Sénatrice</w:t>
      </w:r>
      <w:r w:rsidR="0053385B" w:rsidRPr="00F83DBC">
        <w:rPr>
          <w:sz w:val="24"/>
          <w:szCs w:val="24"/>
          <w:highlight w:val="yellow"/>
        </w:rPr>
        <w:t xml:space="preserve"> ou m</w:t>
      </w:r>
      <w:r w:rsidR="00B003D3" w:rsidRPr="00F83DBC">
        <w:rPr>
          <w:sz w:val="24"/>
          <w:szCs w:val="24"/>
          <w:highlight w:val="yellow"/>
        </w:rPr>
        <w:t>onsieu</w:t>
      </w:r>
      <w:r w:rsidR="0053385B" w:rsidRPr="00F83DBC">
        <w:rPr>
          <w:sz w:val="24"/>
          <w:szCs w:val="24"/>
          <w:highlight w:val="yellow"/>
        </w:rPr>
        <w:t xml:space="preserve">r le </w:t>
      </w:r>
      <w:r w:rsidR="005B00E1" w:rsidRPr="00F83DBC">
        <w:rPr>
          <w:sz w:val="24"/>
          <w:szCs w:val="24"/>
          <w:highlight w:val="yellow"/>
        </w:rPr>
        <w:t>Sénateur</w:t>
      </w:r>
      <w:r w:rsidR="00B003D3" w:rsidRPr="00F83DBC">
        <w:rPr>
          <w:sz w:val="24"/>
          <w:szCs w:val="24"/>
          <w:highlight w:val="yellow"/>
        </w:rPr>
        <w:t>,</w:t>
      </w:r>
      <w:r w:rsidR="001D145D" w:rsidRPr="00F83DBC">
        <w:rPr>
          <w:sz w:val="24"/>
          <w:szCs w:val="24"/>
        </w:rPr>
        <w:t xml:space="preserve"> à l’expression de ma sincère considération.</w:t>
      </w:r>
    </w:p>
    <w:p w14:paraId="3BA85FBA" w14:textId="77777777" w:rsidR="00F31D47" w:rsidRPr="00F83DBC" w:rsidRDefault="00F31D47" w:rsidP="00FB0DF5">
      <w:pPr>
        <w:spacing w:after="0" w:line="240" w:lineRule="auto"/>
        <w:jc w:val="both"/>
        <w:rPr>
          <w:sz w:val="24"/>
          <w:szCs w:val="24"/>
        </w:rPr>
      </w:pPr>
    </w:p>
    <w:p w14:paraId="456D403B" w14:textId="77777777" w:rsidR="00F31D47" w:rsidRPr="00F83DBC" w:rsidRDefault="00F31D47" w:rsidP="00FB0DF5">
      <w:pPr>
        <w:spacing w:after="0" w:line="240" w:lineRule="auto"/>
        <w:jc w:val="both"/>
        <w:rPr>
          <w:sz w:val="24"/>
          <w:szCs w:val="24"/>
        </w:rPr>
      </w:pPr>
    </w:p>
    <w:p w14:paraId="0B45F339" w14:textId="77777777" w:rsidR="00F31D47" w:rsidRPr="00F83DBC" w:rsidRDefault="00F31D47" w:rsidP="00FB0DF5">
      <w:pPr>
        <w:spacing w:after="0" w:line="240" w:lineRule="auto"/>
        <w:jc w:val="both"/>
        <w:rPr>
          <w:sz w:val="24"/>
          <w:szCs w:val="24"/>
        </w:rPr>
      </w:pPr>
    </w:p>
    <w:p w14:paraId="1742FBA9" w14:textId="77777777" w:rsidR="009F4EB4" w:rsidRPr="00F83DBC" w:rsidRDefault="009F4EB4" w:rsidP="00FB0DF5">
      <w:pPr>
        <w:spacing w:after="0" w:line="240" w:lineRule="auto"/>
        <w:jc w:val="both"/>
        <w:rPr>
          <w:sz w:val="24"/>
          <w:szCs w:val="24"/>
        </w:rPr>
      </w:pPr>
    </w:p>
    <w:p w14:paraId="17B1AA3B" w14:textId="77777777" w:rsidR="009F4EB4" w:rsidRPr="00F83DBC" w:rsidRDefault="009F4EB4" w:rsidP="00FB0DF5">
      <w:pPr>
        <w:spacing w:after="0" w:line="240" w:lineRule="auto"/>
        <w:jc w:val="both"/>
        <w:rPr>
          <w:sz w:val="24"/>
          <w:szCs w:val="24"/>
        </w:rPr>
      </w:pPr>
    </w:p>
    <w:p w14:paraId="159098BE" w14:textId="77777777" w:rsidR="00F31D47" w:rsidRPr="00F83DBC" w:rsidRDefault="00F31D47" w:rsidP="00FB0DF5">
      <w:pPr>
        <w:spacing w:after="0" w:line="240" w:lineRule="auto"/>
        <w:jc w:val="both"/>
        <w:rPr>
          <w:sz w:val="24"/>
          <w:szCs w:val="24"/>
        </w:rPr>
      </w:pPr>
    </w:p>
    <w:p w14:paraId="67406BFD" w14:textId="77777777" w:rsidR="00F31D47" w:rsidRPr="00F83DBC" w:rsidRDefault="00F31D47" w:rsidP="00F31D47">
      <w:pPr>
        <w:spacing w:after="0" w:line="240" w:lineRule="auto"/>
        <w:jc w:val="right"/>
        <w:rPr>
          <w:i/>
          <w:sz w:val="24"/>
          <w:szCs w:val="24"/>
        </w:rPr>
      </w:pPr>
      <w:r w:rsidRPr="00F83DBC">
        <w:rPr>
          <w:i/>
          <w:sz w:val="24"/>
          <w:szCs w:val="24"/>
          <w:highlight w:val="yellow"/>
        </w:rPr>
        <w:t>[Signature]</w:t>
      </w:r>
    </w:p>
    <w:p w14:paraId="0A485A97" w14:textId="77777777" w:rsidR="00F83DBC" w:rsidRPr="00F83DBC" w:rsidRDefault="00F83DBC">
      <w:pPr>
        <w:spacing w:after="0" w:line="240" w:lineRule="auto"/>
        <w:jc w:val="right"/>
        <w:rPr>
          <w:i/>
          <w:sz w:val="24"/>
          <w:szCs w:val="24"/>
        </w:rPr>
      </w:pPr>
    </w:p>
    <w:sectPr w:rsidR="00F83DBC" w:rsidRPr="00F83DBC" w:rsidSect="00DF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F5"/>
    <w:rsid w:val="00026F86"/>
    <w:rsid w:val="00042CED"/>
    <w:rsid w:val="00043C57"/>
    <w:rsid w:val="00061979"/>
    <w:rsid w:val="00065E15"/>
    <w:rsid w:val="00077712"/>
    <w:rsid w:val="000F0C2F"/>
    <w:rsid w:val="00123703"/>
    <w:rsid w:val="001319CB"/>
    <w:rsid w:val="00164C2F"/>
    <w:rsid w:val="001D145D"/>
    <w:rsid w:val="00230419"/>
    <w:rsid w:val="00244858"/>
    <w:rsid w:val="00275278"/>
    <w:rsid w:val="002863FB"/>
    <w:rsid w:val="0033096B"/>
    <w:rsid w:val="00373D3B"/>
    <w:rsid w:val="003753DA"/>
    <w:rsid w:val="00416D64"/>
    <w:rsid w:val="0050378D"/>
    <w:rsid w:val="005061F4"/>
    <w:rsid w:val="00512C70"/>
    <w:rsid w:val="0053385B"/>
    <w:rsid w:val="005B00E1"/>
    <w:rsid w:val="005B36F0"/>
    <w:rsid w:val="005D51EE"/>
    <w:rsid w:val="005F4D0D"/>
    <w:rsid w:val="0060220E"/>
    <w:rsid w:val="00697E28"/>
    <w:rsid w:val="006A7D33"/>
    <w:rsid w:val="0070291B"/>
    <w:rsid w:val="007101FD"/>
    <w:rsid w:val="00784F79"/>
    <w:rsid w:val="007E09AA"/>
    <w:rsid w:val="00872FAB"/>
    <w:rsid w:val="008808BB"/>
    <w:rsid w:val="00892F43"/>
    <w:rsid w:val="0089694A"/>
    <w:rsid w:val="008E4BB0"/>
    <w:rsid w:val="00960450"/>
    <w:rsid w:val="00981F70"/>
    <w:rsid w:val="00985E8B"/>
    <w:rsid w:val="009F4EB4"/>
    <w:rsid w:val="00A14ECF"/>
    <w:rsid w:val="00A413E8"/>
    <w:rsid w:val="00A8585C"/>
    <w:rsid w:val="00A94745"/>
    <w:rsid w:val="00AA1837"/>
    <w:rsid w:val="00AC07CF"/>
    <w:rsid w:val="00AE7194"/>
    <w:rsid w:val="00B003D3"/>
    <w:rsid w:val="00B2276F"/>
    <w:rsid w:val="00B24644"/>
    <w:rsid w:val="00BB5B58"/>
    <w:rsid w:val="00BF1D2A"/>
    <w:rsid w:val="00CC089E"/>
    <w:rsid w:val="00CF3053"/>
    <w:rsid w:val="00D46300"/>
    <w:rsid w:val="00DC6760"/>
    <w:rsid w:val="00DF7428"/>
    <w:rsid w:val="00E10A57"/>
    <w:rsid w:val="00E41C1A"/>
    <w:rsid w:val="00EA3327"/>
    <w:rsid w:val="00EF4941"/>
    <w:rsid w:val="00F1192C"/>
    <w:rsid w:val="00F31D47"/>
    <w:rsid w:val="00F54CC6"/>
    <w:rsid w:val="00F83DBC"/>
    <w:rsid w:val="00FA3CA6"/>
    <w:rsid w:val="00FB0DF5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5272"/>
  <w15:chartTrackingRefBased/>
  <w15:docId w15:val="{CAF450B7-9DAC-42F3-AFE2-27C1933C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5C"/>
  </w:style>
  <w:style w:type="paragraph" w:styleId="Titre1">
    <w:name w:val="heading 1"/>
    <w:basedOn w:val="Normal"/>
    <w:next w:val="Normal"/>
    <w:link w:val="Titre1Car"/>
    <w:uiPriority w:val="9"/>
    <w:qFormat/>
    <w:rsid w:val="00A858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58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58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5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58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58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58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58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B0DF5"/>
  </w:style>
  <w:style w:type="paragraph" w:styleId="Textedebulles">
    <w:name w:val="Balloon Text"/>
    <w:basedOn w:val="Normal"/>
    <w:link w:val="TextedebullesCar"/>
    <w:uiPriority w:val="99"/>
    <w:semiHidden/>
    <w:unhideWhenUsed/>
    <w:rsid w:val="005F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F4D0D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A85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858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8585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858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8585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8585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A8585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8585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A8585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858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A858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585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58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8585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A8585C"/>
    <w:rPr>
      <w:b/>
      <w:bCs/>
    </w:rPr>
  </w:style>
  <w:style w:type="character" w:styleId="Accentuation">
    <w:name w:val="Emphasis"/>
    <w:basedOn w:val="Policepardfaut"/>
    <w:uiPriority w:val="20"/>
    <w:qFormat/>
    <w:rsid w:val="00A8585C"/>
    <w:rPr>
      <w:i/>
      <w:iCs/>
    </w:rPr>
  </w:style>
  <w:style w:type="paragraph" w:styleId="Sansinterligne">
    <w:name w:val="No Spacing"/>
    <w:uiPriority w:val="1"/>
    <w:qFormat/>
    <w:rsid w:val="00A8585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858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585C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585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585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8585C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8585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A8585C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8585C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8585C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8585C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338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3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9873">
          <w:marLeft w:val="0"/>
          <w:marRight w:val="0"/>
          <w:marTop w:val="5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040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311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7913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35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40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056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32289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8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64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3763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515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061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167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cp:lastModifiedBy>Teams Room ADMD</cp:lastModifiedBy>
  <cp:revision>3</cp:revision>
  <cp:lastPrinted>2025-07-15T09:55:00Z</cp:lastPrinted>
  <dcterms:created xsi:type="dcterms:W3CDTF">2026-01-08T09:20:00Z</dcterms:created>
  <dcterms:modified xsi:type="dcterms:W3CDTF">2026-01-08T09:21:00Z</dcterms:modified>
</cp:coreProperties>
</file>